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CD" w:rsidRDefault="003B59E3">
      <w:pPr>
        <w:pStyle w:val="Heading2"/>
        <w:rPr>
          <w:rFonts w:ascii="TheSansOffice" w:hAnsi="TheSansOffice" w:cs="Arial"/>
          <w:sz w:val="28"/>
          <w:szCs w:val="28"/>
        </w:rPr>
      </w:pPr>
      <w:r>
        <w:rPr>
          <w:rFonts w:ascii="TheSansOffice" w:hAnsi="TheSansOffice" w:cs="Arial"/>
          <w:sz w:val="28"/>
          <w:szCs w:val="28"/>
        </w:rPr>
        <w:t xml:space="preserve">Expression of Interest </w:t>
      </w:r>
    </w:p>
    <w:p w:rsidR="007C00D2" w:rsidRDefault="003B59E3">
      <w:pPr>
        <w:pStyle w:val="Heading2"/>
        <w:rPr>
          <w:rFonts w:ascii="TheSansOffice" w:hAnsi="TheSansOffice" w:cs="Arial"/>
          <w:sz w:val="28"/>
          <w:szCs w:val="28"/>
        </w:rPr>
      </w:pPr>
      <w:r>
        <w:rPr>
          <w:rFonts w:ascii="TheSansOffice" w:hAnsi="TheSansOffice" w:cs="Arial"/>
          <w:sz w:val="28"/>
          <w:szCs w:val="28"/>
        </w:rPr>
        <w:t xml:space="preserve">Modern Slavery </w:t>
      </w:r>
      <w:r w:rsidR="005E39E6">
        <w:rPr>
          <w:rFonts w:ascii="TheSansOffice" w:hAnsi="TheSansOffice" w:cs="Arial"/>
          <w:sz w:val="28"/>
          <w:szCs w:val="28"/>
        </w:rPr>
        <w:t xml:space="preserve">Advocate for Change </w:t>
      </w:r>
      <w:r>
        <w:rPr>
          <w:rFonts w:ascii="TheSansOffice" w:hAnsi="TheSansOffice" w:cs="Arial"/>
          <w:sz w:val="28"/>
          <w:szCs w:val="28"/>
        </w:rPr>
        <w:t>Volunteer Position</w:t>
      </w:r>
    </w:p>
    <w:p w:rsidR="00754235" w:rsidRPr="00754235" w:rsidRDefault="00754235" w:rsidP="007542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3149"/>
        <w:gridCol w:w="5218"/>
      </w:tblGrid>
      <w:tr w:rsidR="007C00D2" w:rsidRPr="00B3086C">
        <w:tc>
          <w:tcPr>
            <w:tcW w:w="2093" w:type="dxa"/>
          </w:tcPr>
          <w:p w:rsidR="007C00D2" w:rsidRPr="00B3086C" w:rsidRDefault="007C00D2">
            <w:pPr>
              <w:widowControl/>
              <w:rPr>
                <w:rFonts w:ascii="TheSansOffice" w:hAnsi="TheSansOffice" w:cs="Arial"/>
                <w:sz w:val="20"/>
              </w:rPr>
            </w:pPr>
            <w:r w:rsidRPr="00B3086C">
              <w:rPr>
                <w:rFonts w:ascii="TheSansOffice" w:hAnsi="TheSansOffice" w:cs="Arial"/>
                <w:sz w:val="20"/>
              </w:rPr>
              <w:t>Mr/Mrs/Miss/Ms/Dr</w:t>
            </w:r>
          </w:p>
          <w:p w:rsidR="007C00D2" w:rsidRPr="00B3086C" w:rsidRDefault="007C00D2">
            <w:pPr>
              <w:widowControl/>
              <w:rPr>
                <w:rFonts w:ascii="TheSansOffice" w:hAnsi="TheSansOffice" w:cs="Arial"/>
                <w:sz w:val="20"/>
              </w:rPr>
            </w:pPr>
          </w:p>
        </w:tc>
        <w:tc>
          <w:tcPr>
            <w:tcW w:w="8592" w:type="dxa"/>
            <w:gridSpan w:val="2"/>
          </w:tcPr>
          <w:p w:rsidR="007C00D2" w:rsidRPr="00B3086C" w:rsidRDefault="007C00D2">
            <w:pPr>
              <w:widowControl/>
              <w:rPr>
                <w:rFonts w:ascii="TheSansOffice" w:hAnsi="TheSansOffice" w:cs="Arial"/>
                <w:sz w:val="20"/>
              </w:rPr>
            </w:pPr>
            <w:r w:rsidRPr="00B3086C">
              <w:rPr>
                <w:rFonts w:ascii="TheSansOffice" w:hAnsi="TheSansOffice" w:cs="Arial"/>
                <w:sz w:val="20"/>
              </w:rPr>
              <w:t>Name:</w:t>
            </w:r>
          </w:p>
        </w:tc>
      </w:tr>
      <w:tr w:rsidR="007C00D2" w:rsidRPr="00B3086C">
        <w:tc>
          <w:tcPr>
            <w:tcW w:w="5342" w:type="dxa"/>
            <w:gridSpan w:val="2"/>
          </w:tcPr>
          <w:p w:rsidR="007C00D2" w:rsidRPr="00B3086C" w:rsidRDefault="007C00D2">
            <w:pPr>
              <w:widowControl/>
              <w:rPr>
                <w:rFonts w:ascii="TheSansOffice" w:hAnsi="TheSansOffice" w:cs="Arial"/>
                <w:sz w:val="20"/>
              </w:rPr>
            </w:pPr>
            <w:r w:rsidRPr="00B3086C">
              <w:rPr>
                <w:rFonts w:ascii="TheSansOffice" w:hAnsi="TheSansOffice" w:cs="Arial"/>
                <w:sz w:val="20"/>
              </w:rPr>
              <w:t>Position:</w:t>
            </w:r>
          </w:p>
          <w:p w:rsidR="007C00D2" w:rsidRPr="00B3086C" w:rsidRDefault="007C00D2">
            <w:pPr>
              <w:widowControl/>
              <w:rPr>
                <w:rFonts w:ascii="TheSansOffice" w:hAnsi="TheSansOffice" w:cs="Arial"/>
                <w:sz w:val="20"/>
              </w:rPr>
            </w:pPr>
          </w:p>
        </w:tc>
        <w:tc>
          <w:tcPr>
            <w:tcW w:w="5343" w:type="dxa"/>
          </w:tcPr>
          <w:p w:rsidR="007C00D2" w:rsidRPr="00B3086C" w:rsidRDefault="007C00D2">
            <w:pPr>
              <w:widowControl/>
              <w:rPr>
                <w:rFonts w:ascii="TheSansOffice" w:hAnsi="TheSansOffice" w:cs="Arial"/>
                <w:sz w:val="20"/>
              </w:rPr>
            </w:pPr>
            <w:r w:rsidRPr="00B3086C">
              <w:rPr>
                <w:rFonts w:ascii="TheSansOffice" w:hAnsi="TheSansOffice" w:cs="Arial"/>
                <w:sz w:val="20"/>
              </w:rPr>
              <w:t>Department:</w:t>
            </w:r>
          </w:p>
        </w:tc>
      </w:tr>
      <w:tr w:rsidR="007C00D2" w:rsidRPr="00B3086C">
        <w:tc>
          <w:tcPr>
            <w:tcW w:w="5342" w:type="dxa"/>
            <w:gridSpan w:val="2"/>
          </w:tcPr>
          <w:p w:rsidR="007C00D2" w:rsidRPr="00B3086C" w:rsidRDefault="007C00D2">
            <w:pPr>
              <w:widowControl/>
              <w:rPr>
                <w:rFonts w:ascii="TheSansOffice" w:hAnsi="TheSansOffice" w:cs="Arial"/>
                <w:sz w:val="20"/>
              </w:rPr>
            </w:pPr>
            <w:r w:rsidRPr="00B3086C">
              <w:rPr>
                <w:rFonts w:ascii="TheSansOffice" w:hAnsi="TheSansOffice" w:cs="Arial"/>
                <w:sz w:val="20"/>
              </w:rPr>
              <w:t>Manager/Supervisor:</w:t>
            </w:r>
          </w:p>
          <w:p w:rsidR="007C00D2" w:rsidRPr="00B3086C" w:rsidRDefault="007C00D2">
            <w:pPr>
              <w:widowControl/>
              <w:rPr>
                <w:rFonts w:ascii="TheSansOffice" w:hAnsi="TheSansOffice" w:cs="Arial"/>
                <w:sz w:val="20"/>
              </w:rPr>
            </w:pPr>
          </w:p>
        </w:tc>
        <w:tc>
          <w:tcPr>
            <w:tcW w:w="5343" w:type="dxa"/>
          </w:tcPr>
          <w:p w:rsidR="007C00D2" w:rsidRPr="00B3086C" w:rsidRDefault="007C00D2">
            <w:pPr>
              <w:widowControl/>
              <w:rPr>
                <w:rFonts w:ascii="TheSansOffice" w:hAnsi="TheSansOffice" w:cs="Arial"/>
                <w:sz w:val="20"/>
              </w:rPr>
            </w:pPr>
            <w:r w:rsidRPr="00B3086C">
              <w:rPr>
                <w:rFonts w:ascii="TheSansOffice" w:hAnsi="TheSansOffice" w:cs="Arial"/>
                <w:sz w:val="20"/>
              </w:rPr>
              <w:t>Directorate:</w:t>
            </w:r>
          </w:p>
        </w:tc>
      </w:tr>
      <w:tr w:rsidR="003B59E3" w:rsidRPr="00B3086C" w:rsidTr="003B59E3">
        <w:tc>
          <w:tcPr>
            <w:tcW w:w="5342" w:type="dxa"/>
            <w:gridSpan w:val="2"/>
          </w:tcPr>
          <w:p w:rsidR="003B59E3" w:rsidRPr="00B3086C" w:rsidRDefault="003B59E3">
            <w:pPr>
              <w:widowControl/>
              <w:rPr>
                <w:rFonts w:ascii="TheSansOffice" w:hAnsi="TheSansOffice" w:cs="Arial"/>
                <w:sz w:val="20"/>
              </w:rPr>
            </w:pPr>
            <w:r w:rsidRPr="00B3086C">
              <w:rPr>
                <w:rFonts w:ascii="TheSansOffice" w:hAnsi="TheSansOffice" w:cs="Arial"/>
                <w:sz w:val="20"/>
              </w:rPr>
              <w:t>Phone (Business)</w:t>
            </w:r>
            <w:r>
              <w:rPr>
                <w:rFonts w:ascii="TheSansOffice" w:hAnsi="TheSansOffice" w:cs="Arial"/>
                <w:sz w:val="20"/>
              </w:rPr>
              <w:t xml:space="preserve"> :</w:t>
            </w:r>
          </w:p>
          <w:p w:rsidR="003B59E3" w:rsidRPr="00B3086C" w:rsidRDefault="003B59E3">
            <w:pPr>
              <w:widowControl/>
              <w:rPr>
                <w:rFonts w:ascii="TheSansOffice" w:hAnsi="TheSansOffice" w:cs="Arial"/>
                <w:sz w:val="20"/>
              </w:rPr>
            </w:pPr>
          </w:p>
        </w:tc>
        <w:tc>
          <w:tcPr>
            <w:tcW w:w="5343" w:type="dxa"/>
          </w:tcPr>
          <w:p w:rsidR="003B59E3" w:rsidRPr="00B3086C" w:rsidRDefault="003B59E3">
            <w:pPr>
              <w:widowControl/>
              <w:rPr>
                <w:rFonts w:ascii="TheSansOffice" w:hAnsi="TheSansOffice" w:cs="Arial"/>
                <w:sz w:val="20"/>
              </w:rPr>
            </w:pPr>
            <w:r w:rsidRPr="00B3086C">
              <w:rPr>
                <w:rFonts w:ascii="TheSansOffice" w:hAnsi="TheSansOffice" w:cs="Arial"/>
                <w:sz w:val="20"/>
              </w:rPr>
              <w:t>Phone (Home)</w:t>
            </w:r>
          </w:p>
          <w:p w:rsidR="003B59E3" w:rsidRPr="00B3086C" w:rsidRDefault="003B59E3">
            <w:pPr>
              <w:pStyle w:val="Heading1"/>
              <w:rPr>
                <w:rFonts w:ascii="TheSansOffice" w:hAnsi="TheSansOffice" w:cs="Arial"/>
              </w:rPr>
            </w:pPr>
          </w:p>
        </w:tc>
      </w:tr>
      <w:tr w:rsidR="007C00D2" w:rsidRPr="00B3086C">
        <w:tc>
          <w:tcPr>
            <w:tcW w:w="5342" w:type="dxa"/>
            <w:gridSpan w:val="2"/>
          </w:tcPr>
          <w:p w:rsidR="007C00D2" w:rsidRPr="00B3086C" w:rsidRDefault="007C00D2">
            <w:pPr>
              <w:widowControl/>
              <w:rPr>
                <w:rFonts w:ascii="TheSansOffice" w:hAnsi="TheSansOffice" w:cs="Arial"/>
                <w:sz w:val="20"/>
              </w:rPr>
            </w:pPr>
            <w:r w:rsidRPr="00B3086C">
              <w:rPr>
                <w:rFonts w:ascii="TheSansOffice" w:hAnsi="TheSansOffice" w:cs="Arial"/>
                <w:sz w:val="20"/>
              </w:rPr>
              <w:t>Mobile Number:</w:t>
            </w:r>
          </w:p>
          <w:p w:rsidR="007C00D2" w:rsidRPr="00B3086C" w:rsidRDefault="007C00D2">
            <w:pPr>
              <w:pStyle w:val="Heading1"/>
              <w:rPr>
                <w:rFonts w:ascii="TheSansOffice" w:hAnsi="TheSansOffice" w:cs="Arial"/>
              </w:rPr>
            </w:pPr>
          </w:p>
        </w:tc>
        <w:tc>
          <w:tcPr>
            <w:tcW w:w="5343" w:type="dxa"/>
            <w:tcBorders>
              <w:bottom w:val="single" w:sz="4" w:space="0" w:color="auto"/>
            </w:tcBorders>
          </w:tcPr>
          <w:p w:rsidR="007C00D2" w:rsidRPr="00B3086C" w:rsidRDefault="007C00D2">
            <w:pPr>
              <w:widowControl/>
              <w:rPr>
                <w:rFonts w:ascii="TheSansOffice" w:hAnsi="TheSansOffice" w:cs="Arial"/>
                <w:sz w:val="20"/>
              </w:rPr>
            </w:pPr>
            <w:r w:rsidRPr="00B3086C">
              <w:rPr>
                <w:rFonts w:ascii="TheSansOffice" w:hAnsi="TheSansOffice" w:cs="Arial"/>
                <w:sz w:val="20"/>
              </w:rPr>
              <w:t>Email:</w:t>
            </w:r>
          </w:p>
        </w:tc>
      </w:tr>
    </w:tbl>
    <w:p w:rsidR="007C00D2" w:rsidRPr="00B3086C" w:rsidRDefault="007C00D2">
      <w:pPr>
        <w:widowControl/>
        <w:pBdr>
          <w:bottom w:val="single" w:sz="6" w:space="1" w:color="auto"/>
        </w:pBdr>
        <w:rPr>
          <w:rFonts w:ascii="TheSansOffice" w:hAnsi="TheSansOffice" w:cs="Arial"/>
        </w:rPr>
      </w:pPr>
    </w:p>
    <w:p w:rsidR="007C00D2" w:rsidRPr="00B3086C" w:rsidRDefault="007C00D2">
      <w:pPr>
        <w:widowControl/>
        <w:pBdr>
          <w:bottom w:val="single" w:sz="6" w:space="1" w:color="auto"/>
        </w:pBdr>
        <w:rPr>
          <w:rFonts w:ascii="TheSansOffice" w:hAnsi="TheSansOffice" w:cs="Arial"/>
          <w:sz w:val="20"/>
        </w:rPr>
      </w:pPr>
      <w:r w:rsidRPr="00B3086C">
        <w:rPr>
          <w:rFonts w:ascii="TheSansOffice" w:hAnsi="TheSansOffice" w:cs="Arial"/>
          <w:sz w:val="20"/>
        </w:rPr>
        <w:t>Please state why you wish to apply for</w:t>
      </w:r>
      <w:r w:rsidR="003B59E3" w:rsidRPr="003B59E3">
        <w:rPr>
          <w:rFonts w:ascii="TheSansOffice" w:hAnsi="TheSansOffice" w:cs="Arial"/>
          <w:sz w:val="20"/>
        </w:rPr>
        <w:t xml:space="preserve"> the Modern Slavery </w:t>
      </w:r>
      <w:r w:rsidR="00A1478E">
        <w:rPr>
          <w:rFonts w:ascii="TheSansOffice" w:hAnsi="TheSansOffice" w:cs="Arial"/>
          <w:sz w:val="20"/>
        </w:rPr>
        <w:t xml:space="preserve">Advocate for Change </w:t>
      </w:r>
      <w:r w:rsidR="003B59E3" w:rsidRPr="003B59E3">
        <w:rPr>
          <w:rFonts w:ascii="TheSansOffice" w:hAnsi="TheSansOffice" w:cs="Arial"/>
          <w:sz w:val="20"/>
        </w:rPr>
        <w:t>Volunteer Position</w:t>
      </w:r>
      <w:r w:rsidRPr="00B3086C">
        <w:rPr>
          <w:rFonts w:ascii="TheSansOffice" w:hAnsi="TheSansOffice" w:cs="Arial"/>
          <w:sz w:val="20"/>
        </w:rPr>
        <w:t>, or attach a letter of application:</w:t>
      </w:r>
    </w:p>
    <w:p w:rsidR="007C00D2" w:rsidRPr="00B3086C" w:rsidRDefault="007C00D2">
      <w:pPr>
        <w:widowControl/>
        <w:rPr>
          <w:rFonts w:ascii="TheSansOffice" w:hAnsi="TheSansOffice" w:cs="Arial"/>
        </w:rPr>
      </w:pPr>
    </w:p>
    <w:p w:rsidR="007C00D2" w:rsidRPr="00B3086C" w:rsidRDefault="007C00D2">
      <w:pPr>
        <w:widowControl/>
        <w:pBdr>
          <w:top w:val="single" w:sz="6" w:space="1" w:color="auto"/>
          <w:bottom w:val="single" w:sz="6" w:space="1" w:color="auto"/>
        </w:pBdr>
        <w:rPr>
          <w:rFonts w:ascii="TheSansOffice" w:hAnsi="TheSansOffice" w:cs="Arial"/>
        </w:rPr>
      </w:pPr>
    </w:p>
    <w:p w:rsidR="007C00D2" w:rsidRPr="00B3086C" w:rsidRDefault="007C00D2">
      <w:pPr>
        <w:widowControl/>
        <w:pBdr>
          <w:bottom w:val="single" w:sz="6" w:space="1" w:color="auto"/>
          <w:between w:val="single" w:sz="6" w:space="1" w:color="auto"/>
        </w:pBdr>
        <w:rPr>
          <w:rFonts w:ascii="TheSansOffice" w:hAnsi="TheSansOffice" w:cs="Arial"/>
        </w:rPr>
      </w:pPr>
    </w:p>
    <w:p w:rsidR="007C00D2" w:rsidRPr="00B3086C" w:rsidRDefault="007C00D2">
      <w:pPr>
        <w:widowControl/>
        <w:pBdr>
          <w:bottom w:val="single" w:sz="6" w:space="1" w:color="auto"/>
          <w:between w:val="single" w:sz="6" w:space="1" w:color="auto"/>
        </w:pBdr>
        <w:rPr>
          <w:rFonts w:ascii="TheSansOffice" w:hAnsi="TheSansOffice" w:cs="Arial"/>
        </w:rPr>
      </w:pPr>
    </w:p>
    <w:p w:rsidR="00EC111C" w:rsidRPr="00B3086C" w:rsidRDefault="00EC111C" w:rsidP="00EC111C">
      <w:pPr>
        <w:widowControl/>
        <w:pBdr>
          <w:bottom w:val="single" w:sz="6" w:space="1" w:color="auto"/>
          <w:between w:val="single" w:sz="6" w:space="1" w:color="auto"/>
        </w:pBdr>
        <w:rPr>
          <w:rFonts w:ascii="TheSansOffice" w:hAnsi="TheSansOffice" w:cs="Arial"/>
        </w:rPr>
      </w:pPr>
    </w:p>
    <w:p w:rsidR="00EC111C" w:rsidRPr="00B3086C" w:rsidRDefault="00EC111C" w:rsidP="00EC111C">
      <w:pPr>
        <w:widowControl/>
        <w:pBdr>
          <w:bottom w:val="single" w:sz="6" w:space="1" w:color="auto"/>
          <w:between w:val="single" w:sz="6" w:space="1" w:color="auto"/>
        </w:pBdr>
        <w:rPr>
          <w:rFonts w:ascii="TheSansOffice" w:hAnsi="TheSansOffice" w:cs="Arial"/>
        </w:rPr>
      </w:pPr>
    </w:p>
    <w:p w:rsidR="007C00D2" w:rsidRPr="00B3086C" w:rsidRDefault="007C00D2">
      <w:pPr>
        <w:widowControl/>
        <w:rPr>
          <w:rFonts w:ascii="TheSansOffice" w:hAnsi="TheSansOffice" w:cs="Arial"/>
        </w:rPr>
      </w:pPr>
    </w:p>
    <w:p w:rsidR="007C00D2" w:rsidRPr="00B3086C" w:rsidRDefault="007C00D2">
      <w:pPr>
        <w:pStyle w:val="BodyText2"/>
        <w:rPr>
          <w:rFonts w:ascii="TheSansOffice" w:hAnsi="TheSansOffice" w:cs="Arial"/>
        </w:rPr>
      </w:pPr>
      <w:r w:rsidRPr="00B3086C">
        <w:rPr>
          <w:rFonts w:ascii="TheSansOffice" w:hAnsi="TheSansOffice" w:cs="Arial"/>
        </w:rPr>
        <w:t xml:space="preserve">You will need to provide </w:t>
      </w:r>
      <w:r w:rsidR="00DB0EB1">
        <w:rPr>
          <w:rFonts w:ascii="TheSansOffice" w:hAnsi="TheSansOffice" w:cs="Arial"/>
        </w:rPr>
        <w:t>1</w:t>
      </w:r>
      <w:r w:rsidR="00AE441B">
        <w:rPr>
          <w:rFonts w:ascii="TheSansOffice" w:hAnsi="TheSansOffice" w:cs="Arial"/>
        </w:rPr>
        <w:t xml:space="preserve"> </w:t>
      </w:r>
      <w:r w:rsidR="00DB0EB1">
        <w:rPr>
          <w:rFonts w:ascii="TheSansOffice" w:hAnsi="TheSansOffice" w:cs="Arial"/>
        </w:rPr>
        <w:t>referee/reference</w:t>
      </w:r>
      <w:r w:rsidRPr="00B3086C">
        <w:rPr>
          <w:rFonts w:ascii="TheSansOffice" w:hAnsi="TheSansOffice" w:cs="Arial"/>
        </w:rPr>
        <w:t xml:space="preserve"> in support of your application.</w:t>
      </w:r>
    </w:p>
    <w:p w:rsidR="007C00D2" w:rsidRPr="00B3086C" w:rsidRDefault="001875ED">
      <w:pPr>
        <w:pStyle w:val="BodyText2"/>
        <w:numPr>
          <w:ilvl w:val="0"/>
          <w:numId w:val="4"/>
        </w:numPr>
        <w:rPr>
          <w:rFonts w:ascii="TheSansOffice" w:hAnsi="TheSansOffice" w:cs="Arial"/>
        </w:rPr>
      </w:pPr>
      <w:r>
        <w:rPr>
          <w:rFonts w:ascii="TheSansOffice" w:hAnsi="TheSansOffice" w:cs="Arial"/>
        </w:rPr>
        <w:t>The</w:t>
      </w:r>
      <w:r w:rsidR="007C00D2" w:rsidRPr="00B3086C">
        <w:rPr>
          <w:rFonts w:ascii="TheSansOffice" w:hAnsi="TheSansOffice" w:cs="Arial"/>
        </w:rPr>
        <w:t xml:space="preserve"> r</w:t>
      </w:r>
      <w:r w:rsidR="00AE441B">
        <w:rPr>
          <w:rFonts w:ascii="TheSansOffice" w:hAnsi="TheSansOffice" w:cs="Arial"/>
        </w:rPr>
        <w:t>eferee should be from within St</w:t>
      </w:r>
      <w:r w:rsidR="007C00D2" w:rsidRPr="00B3086C">
        <w:rPr>
          <w:rFonts w:ascii="TheSansOffice" w:hAnsi="TheSansOffice" w:cs="Arial"/>
        </w:rPr>
        <w:t xml:space="preserve"> Vincent’s Health</w:t>
      </w:r>
    </w:p>
    <w:p w:rsidR="007C00D2" w:rsidRPr="00B3086C" w:rsidRDefault="007C00D2">
      <w:pPr>
        <w:pStyle w:val="BodyText2"/>
        <w:numPr>
          <w:ilvl w:val="0"/>
          <w:numId w:val="4"/>
        </w:numPr>
        <w:rPr>
          <w:rFonts w:ascii="TheSansOffice" w:hAnsi="TheSansOffice" w:cs="Arial"/>
        </w:rPr>
      </w:pPr>
      <w:r w:rsidRPr="00B3086C">
        <w:rPr>
          <w:rFonts w:ascii="TheSansOffice" w:hAnsi="TheSansOffice" w:cs="Arial"/>
        </w:rPr>
        <w:t>You must have support and written authorisation from your manager for your application</w:t>
      </w:r>
      <w:r w:rsidR="00DB0EB1">
        <w:rPr>
          <w:rFonts w:ascii="TheSansOffice" w:hAnsi="TheSansOffice" w:cs="Arial"/>
        </w:rPr>
        <w:t>.</w:t>
      </w:r>
    </w:p>
    <w:p w:rsidR="007C00D2" w:rsidRPr="00B3086C" w:rsidRDefault="007C00D2">
      <w:pPr>
        <w:pStyle w:val="BodyText2"/>
        <w:rPr>
          <w:rFonts w:ascii="TheSansOffice" w:hAnsi="TheSansOffic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3"/>
        <w:gridCol w:w="4796"/>
      </w:tblGrid>
      <w:tr w:rsidR="001875ED" w:rsidRPr="00B3086C" w:rsidTr="001875ED">
        <w:trPr>
          <w:cantSplit/>
          <w:trHeight w:val="656"/>
        </w:trPr>
        <w:tc>
          <w:tcPr>
            <w:tcW w:w="4963" w:type="dxa"/>
          </w:tcPr>
          <w:p w:rsidR="001875ED" w:rsidRPr="00B3086C" w:rsidRDefault="001875ED">
            <w:pPr>
              <w:widowControl/>
              <w:rPr>
                <w:rFonts w:ascii="TheSansOffice" w:hAnsi="TheSansOffice" w:cs="Arial"/>
                <w:sz w:val="20"/>
              </w:rPr>
            </w:pPr>
            <w:r w:rsidRPr="00B3086C">
              <w:rPr>
                <w:rFonts w:ascii="TheSansOffice" w:hAnsi="TheSansOffice" w:cs="Arial"/>
                <w:sz w:val="20"/>
              </w:rPr>
              <w:t>1.</w:t>
            </w:r>
            <w:r>
              <w:rPr>
                <w:rFonts w:ascii="TheSansOffice" w:hAnsi="TheSansOffice" w:cs="Arial"/>
                <w:sz w:val="20"/>
              </w:rPr>
              <w:t xml:space="preserve"> </w:t>
            </w:r>
          </w:p>
          <w:p w:rsidR="001875ED" w:rsidRPr="00B3086C" w:rsidRDefault="001875ED">
            <w:pPr>
              <w:widowControl/>
              <w:rPr>
                <w:rFonts w:ascii="TheSansOffice" w:hAnsi="TheSansOffice" w:cs="Arial"/>
                <w:sz w:val="20"/>
              </w:rPr>
            </w:pPr>
          </w:p>
        </w:tc>
        <w:tc>
          <w:tcPr>
            <w:tcW w:w="4796" w:type="dxa"/>
          </w:tcPr>
          <w:p w:rsidR="001875ED" w:rsidRPr="00B3086C" w:rsidRDefault="001875ED">
            <w:pPr>
              <w:widowControl/>
              <w:rPr>
                <w:rFonts w:ascii="TheSansOffice" w:hAnsi="TheSansOffice" w:cs="Arial"/>
                <w:sz w:val="20"/>
              </w:rPr>
            </w:pPr>
            <w:r w:rsidRPr="00B3086C">
              <w:rPr>
                <w:rFonts w:ascii="TheSansOffice" w:hAnsi="TheSansOffice" w:cs="Arial"/>
                <w:sz w:val="20"/>
              </w:rPr>
              <w:t>Phone:</w:t>
            </w:r>
          </w:p>
          <w:p w:rsidR="001875ED" w:rsidRPr="00B3086C" w:rsidRDefault="001875ED">
            <w:pPr>
              <w:widowControl/>
              <w:rPr>
                <w:rFonts w:ascii="TheSansOffice" w:hAnsi="TheSansOffice" w:cs="Arial"/>
                <w:sz w:val="20"/>
              </w:rPr>
            </w:pPr>
          </w:p>
        </w:tc>
      </w:tr>
      <w:tr w:rsidR="001875ED" w:rsidRPr="00B3086C" w:rsidTr="001875ED">
        <w:trPr>
          <w:cantSplit/>
          <w:trHeight w:val="649"/>
        </w:trPr>
        <w:tc>
          <w:tcPr>
            <w:tcW w:w="4963" w:type="dxa"/>
          </w:tcPr>
          <w:p w:rsidR="001875ED" w:rsidRPr="00B3086C" w:rsidRDefault="001875ED">
            <w:pPr>
              <w:widowControl/>
              <w:rPr>
                <w:rFonts w:ascii="TheSansOffice" w:hAnsi="TheSansOffice" w:cs="Arial"/>
                <w:sz w:val="20"/>
              </w:rPr>
            </w:pPr>
            <w:r w:rsidRPr="00B3086C">
              <w:rPr>
                <w:rFonts w:ascii="TheSansOffice" w:hAnsi="TheSansOffice" w:cs="Arial"/>
                <w:sz w:val="20"/>
              </w:rPr>
              <w:t>2.</w:t>
            </w:r>
          </w:p>
          <w:p w:rsidR="001875ED" w:rsidRPr="00B3086C" w:rsidRDefault="001875ED">
            <w:pPr>
              <w:widowControl/>
              <w:rPr>
                <w:rFonts w:ascii="TheSansOffice" w:hAnsi="TheSansOffice" w:cs="Arial"/>
                <w:sz w:val="20"/>
              </w:rPr>
            </w:pPr>
          </w:p>
        </w:tc>
        <w:tc>
          <w:tcPr>
            <w:tcW w:w="4796" w:type="dxa"/>
          </w:tcPr>
          <w:p w:rsidR="001875ED" w:rsidRPr="00B3086C" w:rsidRDefault="001875ED">
            <w:pPr>
              <w:rPr>
                <w:rFonts w:ascii="TheSansOffice" w:hAnsi="TheSansOffice" w:cs="Arial"/>
                <w:sz w:val="20"/>
              </w:rPr>
            </w:pPr>
            <w:r w:rsidRPr="00B3086C">
              <w:rPr>
                <w:rFonts w:ascii="TheSansOffice" w:hAnsi="TheSansOffice" w:cs="Arial"/>
                <w:sz w:val="20"/>
              </w:rPr>
              <w:t>Phone:</w:t>
            </w:r>
          </w:p>
        </w:tc>
      </w:tr>
    </w:tbl>
    <w:p w:rsidR="007C00D2" w:rsidRPr="00B3086C" w:rsidRDefault="007C00D2">
      <w:pPr>
        <w:widowControl/>
        <w:rPr>
          <w:rFonts w:ascii="TheSansOffice" w:hAnsi="TheSansOffice" w:cs="Arial"/>
          <w:sz w:val="20"/>
        </w:rPr>
      </w:pPr>
    </w:p>
    <w:p w:rsidR="003B59E3" w:rsidRDefault="003B59E3">
      <w:pPr>
        <w:widowControl/>
        <w:overflowPunct/>
        <w:autoSpaceDE/>
        <w:autoSpaceDN/>
        <w:adjustRightInd/>
        <w:textAlignment w:val="auto"/>
        <w:rPr>
          <w:rFonts w:ascii="TheSansOffice" w:hAnsi="TheSansOffice" w:cs="Arial"/>
          <w:sz w:val="20"/>
        </w:rPr>
      </w:pPr>
      <w:r>
        <w:rPr>
          <w:rFonts w:ascii="TheSansOffice" w:hAnsi="TheSansOffice" w:cs="Arial"/>
          <w:sz w:val="20"/>
        </w:rPr>
        <w:br w:type="page"/>
      </w:r>
    </w:p>
    <w:p w:rsidR="00F57591" w:rsidRDefault="00F57591">
      <w:pPr>
        <w:widowControl/>
        <w:rPr>
          <w:rFonts w:ascii="TheSansOffice" w:hAnsi="TheSansOffice" w:cs="Arial"/>
          <w:sz w:val="20"/>
        </w:rPr>
      </w:pPr>
    </w:p>
    <w:p w:rsidR="007C00D2" w:rsidRPr="00B3086C" w:rsidRDefault="007C00D2">
      <w:pPr>
        <w:widowControl/>
        <w:rPr>
          <w:rFonts w:ascii="TheSansOffice" w:hAnsi="TheSansOffice" w:cs="Arial"/>
          <w:sz w:val="20"/>
        </w:rPr>
      </w:pPr>
      <w:r w:rsidRPr="00B3086C">
        <w:rPr>
          <w:rFonts w:ascii="TheSansOffice" w:hAnsi="TheSansOffice" w:cs="Arial"/>
          <w:sz w:val="20"/>
        </w:rPr>
        <w:t xml:space="preserve">Reference letters should address qualities needed as a </w:t>
      </w:r>
      <w:r w:rsidR="003B59E3" w:rsidRPr="003B59E3">
        <w:rPr>
          <w:rFonts w:ascii="TheSansOffice" w:hAnsi="TheSansOffice" w:cs="Arial"/>
          <w:sz w:val="20"/>
        </w:rPr>
        <w:t xml:space="preserve">Modern Slavery </w:t>
      </w:r>
      <w:r w:rsidR="001875ED">
        <w:rPr>
          <w:rFonts w:ascii="TheSansOffice" w:hAnsi="TheSansOffice" w:cs="Arial"/>
          <w:sz w:val="20"/>
        </w:rPr>
        <w:t xml:space="preserve">Advocate for Change </w:t>
      </w:r>
      <w:r w:rsidR="003B59E3" w:rsidRPr="003B59E3">
        <w:rPr>
          <w:rFonts w:ascii="TheSansOffice" w:hAnsi="TheSansOffice" w:cs="Arial"/>
          <w:sz w:val="20"/>
        </w:rPr>
        <w:t>Volunteer</w:t>
      </w:r>
      <w:r w:rsidRPr="00B3086C">
        <w:rPr>
          <w:rFonts w:ascii="TheSansOffice" w:hAnsi="TheSansOffice" w:cs="Arial"/>
          <w:sz w:val="20"/>
        </w:rPr>
        <w:t>.  These include:</w:t>
      </w:r>
    </w:p>
    <w:p w:rsidR="00A1478E" w:rsidRPr="00A1478E" w:rsidRDefault="00A1478E" w:rsidP="00A1478E">
      <w:pPr>
        <w:pStyle w:val="BodyText"/>
        <w:numPr>
          <w:ilvl w:val="0"/>
          <w:numId w:val="6"/>
        </w:numPr>
        <w:ind w:left="720"/>
        <w:rPr>
          <w:rFonts w:ascii="TheSansOffice" w:hAnsi="TheSansOffice" w:cs="Arial"/>
          <w:sz w:val="20"/>
          <w:lang w:val="en-AU"/>
        </w:rPr>
      </w:pPr>
      <w:r w:rsidRPr="00A1478E">
        <w:rPr>
          <w:rFonts w:ascii="TheSansOffice" w:hAnsi="TheSansOffice" w:cs="Arial"/>
          <w:sz w:val="20"/>
          <w:lang w:val="en-AU"/>
        </w:rPr>
        <w:t>An ability to understand, engage and influence stakeholders effectively.</w:t>
      </w:r>
    </w:p>
    <w:p w:rsidR="00A1478E" w:rsidRPr="00A1478E" w:rsidRDefault="00A1478E" w:rsidP="00A1478E">
      <w:pPr>
        <w:pStyle w:val="BodyText"/>
        <w:numPr>
          <w:ilvl w:val="0"/>
          <w:numId w:val="6"/>
        </w:numPr>
        <w:ind w:left="720"/>
        <w:rPr>
          <w:rFonts w:ascii="TheSansOffice" w:hAnsi="TheSansOffice" w:cs="Arial"/>
          <w:sz w:val="20"/>
          <w:lang w:val="en-AU"/>
        </w:rPr>
      </w:pPr>
      <w:r w:rsidRPr="00A1478E">
        <w:rPr>
          <w:rFonts w:ascii="TheSansOffice" w:hAnsi="TheSansOffice" w:cs="Arial"/>
          <w:sz w:val="20"/>
          <w:lang w:val="en-AU"/>
        </w:rPr>
        <w:t>Ability to motivate and elicit cooperation from people at all levels in the organisation</w:t>
      </w:r>
    </w:p>
    <w:p w:rsidR="00A1478E" w:rsidRPr="00A1478E" w:rsidRDefault="00A1478E" w:rsidP="00A1478E">
      <w:pPr>
        <w:pStyle w:val="BodyText"/>
        <w:numPr>
          <w:ilvl w:val="0"/>
          <w:numId w:val="6"/>
        </w:numPr>
        <w:ind w:left="720"/>
        <w:rPr>
          <w:rFonts w:ascii="TheSansOffice" w:hAnsi="TheSansOffice" w:cs="Arial"/>
          <w:sz w:val="20"/>
          <w:lang w:val="en-AU"/>
        </w:rPr>
      </w:pPr>
      <w:r w:rsidRPr="00A1478E">
        <w:rPr>
          <w:rFonts w:ascii="TheSansOffice" w:hAnsi="TheSansOffice" w:cs="Arial"/>
          <w:sz w:val="20"/>
          <w:lang w:val="en-AU"/>
        </w:rPr>
        <w:t>A high level of professionalism and personal integrity</w:t>
      </w:r>
    </w:p>
    <w:p w:rsidR="00A1478E" w:rsidRPr="00A1478E" w:rsidRDefault="00A1478E" w:rsidP="00A1478E">
      <w:pPr>
        <w:pStyle w:val="BodyText"/>
        <w:numPr>
          <w:ilvl w:val="0"/>
          <w:numId w:val="6"/>
        </w:numPr>
        <w:ind w:left="720"/>
        <w:rPr>
          <w:rFonts w:ascii="TheSansOffice" w:hAnsi="TheSansOffice" w:cs="Arial"/>
          <w:sz w:val="20"/>
          <w:lang w:val="en-AU"/>
        </w:rPr>
      </w:pPr>
      <w:r w:rsidRPr="00A1478E">
        <w:rPr>
          <w:rFonts w:ascii="TheSansOffice" w:hAnsi="TheSansOffice" w:cs="Arial"/>
          <w:sz w:val="20"/>
          <w:lang w:val="en-AU"/>
        </w:rPr>
        <w:t>Ability to be an effective team player</w:t>
      </w:r>
    </w:p>
    <w:p w:rsidR="00A1478E" w:rsidRPr="00A1478E" w:rsidRDefault="00A1478E" w:rsidP="00A1478E">
      <w:pPr>
        <w:pStyle w:val="BodyText"/>
        <w:numPr>
          <w:ilvl w:val="0"/>
          <w:numId w:val="6"/>
        </w:numPr>
        <w:ind w:left="720"/>
        <w:rPr>
          <w:rFonts w:ascii="TheSansOffice" w:hAnsi="TheSansOffice" w:cs="Arial"/>
          <w:sz w:val="20"/>
          <w:lang w:val="en-AU"/>
        </w:rPr>
      </w:pPr>
      <w:r w:rsidRPr="00A1478E">
        <w:rPr>
          <w:rFonts w:ascii="TheSansOffice" w:hAnsi="TheSansOffice" w:cs="Arial"/>
          <w:sz w:val="20"/>
          <w:lang w:val="en-AU"/>
        </w:rPr>
        <w:t>Credibility with colleagues &amp; senior staff &amp; respected by peers</w:t>
      </w:r>
    </w:p>
    <w:p w:rsidR="00A1478E" w:rsidRPr="00A1478E" w:rsidRDefault="00A1478E" w:rsidP="00A1478E">
      <w:pPr>
        <w:pStyle w:val="BodyText"/>
        <w:numPr>
          <w:ilvl w:val="0"/>
          <w:numId w:val="6"/>
        </w:numPr>
        <w:ind w:left="720"/>
        <w:rPr>
          <w:rFonts w:ascii="TheSansOffice" w:hAnsi="TheSansOffice" w:cs="Arial"/>
          <w:sz w:val="20"/>
          <w:lang w:val="en-AU"/>
        </w:rPr>
      </w:pPr>
      <w:r w:rsidRPr="00A1478E">
        <w:rPr>
          <w:rFonts w:ascii="TheSansOffice" w:hAnsi="TheSansOffice" w:cs="Arial"/>
          <w:sz w:val="20"/>
          <w:lang w:val="en-AU"/>
        </w:rPr>
        <w:t>Problem solving skills</w:t>
      </w:r>
    </w:p>
    <w:p w:rsidR="00A1478E" w:rsidRPr="00A1478E" w:rsidRDefault="00A1478E" w:rsidP="00A1478E">
      <w:pPr>
        <w:pStyle w:val="BodyText"/>
        <w:numPr>
          <w:ilvl w:val="0"/>
          <w:numId w:val="6"/>
        </w:numPr>
        <w:ind w:left="720"/>
        <w:rPr>
          <w:rFonts w:ascii="TheSansOffice" w:hAnsi="TheSansOffice" w:cs="Arial"/>
          <w:sz w:val="20"/>
          <w:lang w:val="en-AU"/>
        </w:rPr>
      </w:pPr>
      <w:r w:rsidRPr="00A1478E">
        <w:rPr>
          <w:rFonts w:ascii="TheSansOffice" w:hAnsi="TheSansOffice" w:cs="Arial"/>
          <w:sz w:val="20"/>
          <w:lang w:val="en-AU"/>
        </w:rPr>
        <w:t>Skills in building relationships of trust &amp; confidence</w:t>
      </w:r>
    </w:p>
    <w:p w:rsidR="00A1478E" w:rsidRPr="00A1478E" w:rsidRDefault="00A1478E" w:rsidP="00A1478E">
      <w:pPr>
        <w:pStyle w:val="BodyText"/>
        <w:numPr>
          <w:ilvl w:val="0"/>
          <w:numId w:val="6"/>
        </w:numPr>
        <w:ind w:left="720"/>
        <w:rPr>
          <w:rFonts w:ascii="TheSansOffice" w:hAnsi="TheSansOffice" w:cs="Arial"/>
          <w:sz w:val="20"/>
          <w:lang w:val="en-AU"/>
        </w:rPr>
      </w:pPr>
      <w:r w:rsidRPr="00A1478E">
        <w:rPr>
          <w:rFonts w:ascii="TheSansOffice" w:hAnsi="TheSansOffice" w:cs="Arial"/>
          <w:sz w:val="20"/>
          <w:lang w:val="en-AU"/>
        </w:rPr>
        <w:t>Availability to the participate in the project &amp; management support</w:t>
      </w:r>
    </w:p>
    <w:p w:rsidR="00A1478E" w:rsidRPr="00A1478E" w:rsidRDefault="00A1478E" w:rsidP="00A1478E">
      <w:pPr>
        <w:pStyle w:val="BodyText"/>
        <w:numPr>
          <w:ilvl w:val="0"/>
          <w:numId w:val="6"/>
        </w:numPr>
        <w:ind w:left="720"/>
        <w:rPr>
          <w:rFonts w:ascii="TheSansOffice" w:hAnsi="TheSansOffice" w:cs="Arial"/>
          <w:sz w:val="20"/>
          <w:lang w:val="en-AU"/>
        </w:rPr>
      </w:pPr>
      <w:r w:rsidRPr="00A1478E">
        <w:rPr>
          <w:rFonts w:ascii="TheSansOffice" w:hAnsi="TheSansOffice" w:cs="Arial"/>
          <w:sz w:val="20"/>
          <w:lang w:val="en-AU"/>
        </w:rPr>
        <w:t>Alignment with SVHA Mission &amp; Values</w:t>
      </w:r>
    </w:p>
    <w:p w:rsidR="00A1478E" w:rsidRPr="00A1478E" w:rsidRDefault="00A1478E" w:rsidP="00A1478E">
      <w:pPr>
        <w:pStyle w:val="BodyText"/>
        <w:numPr>
          <w:ilvl w:val="0"/>
          <w:numId w:val="6"/>
        </w:numPr>
        <w:ind w:left="720"/>
        <w:rPr>
          <w:rFonts w:ascii="TheSansOffice" w:hAnsi="TheSansOffice" w:cs="Arial"/>
          <w:sz w:val="20"/>
          <w:lang w:val="en-AU"/>
        </w:rPr>
      </w:pPr>
      <w:r w:rsidRPr="00A1478E">
        <w:rPr>
          <w:rFonts w:ascii="TheSansOffice" w:hAnsi="TheSansOffice" w:cs="Arial"/>
          <w:sz w:val="20"/>
          <w:lang w:val="en-AU"/>
        </w:rPr>
        <w:t>Commitment to required training &amp; ongoing skill development</w:t>
      </w:r>
    </w:p>
    <w:p w:rsidR="00A1478E" w:rsidRDefault="00A1478E" w:rsidP="00DC25CD">
      <w:pPr>
        <w:pStyle w:val="BodyText"/>
        <w:rPr>
          <w:rFonts w:ascii="Calibri" w:hAnsi="Calibri"/>
          <w:szCs w:val="22"/>
        </w:rPr>
      </w:pPr>
    </w:p>
    <w:p w:rsidR="00DC25CD" w:rsidRPr="001B604A" w:rsidRDefault="00DC25CD" w:rsidP="00DC25CD">
      <w:pPr>
        <w:pStyle w:val="BodyText"/>
        <w:rPr>
          <w:rFonts w:ascii="Calibri" w:hAnsi="Calibri"/>
          <w:b/>
          <w:szCs w:val="22"/>
        </w:rPr>
      </w:pPr>
      <w:r w:rsidRPr="001B604A">
        <w:rPr>
          <w:rFonts w:ascii="Calibri" w:hAnsi="Calibri"/>
          <w:szCs w:val="22"/>
        </w:rPr>
        <w:t xml:space="preserve">APPLICATIONS CLOSE: </w:t>
      </w:r>
      <w:r w:rsidRPr="001B604A">
        <w:rPr>
          <w:rFonts w:ascii="Calibri" w:hAnsi="Calibri"/>
          <w:b/>
          <w:szCs w:val="22"/>
        </w:rPr>
        <w:t xml:space="preserve"> </w:t>
      </w:r>
      <w:r w:rsidR="00A1478E">
        <w:rPr>
          <w:rFonts w:ascii="Calibri" w:hAnsi="Calibri"/>
          <w:b/>
          <w:szCs w:val="22"/>
        </w:rPr>
        <w:t>2</w:t>
      </w:r>
      <w:r w:rsidR="005A0208">
        <w:rPr>
          <w:rFonts w:ascii="Calibri" w:hAnsi="Calibri"/>
          <w:b/>
          <w:szCs w:val="22"/>
        </w:rPr>
        <w:t>3</w:t>
      </w:r>
      <w:r w:rsidR="005A0208" w:rsidRPr="005A0208">
        <w:rPr>
          <w:rFonts w:ascii="Calibri" w:hAnsi="Calibri"/>
          <w:b/>
          <w:szCs w:val="22"/>
          <w:vertAlign w:val="superscript"/>
        </w:rPr>
        <w:t>rd</w:t>
      </w:r>
      <w:bookmarkStart w:id="0" w:name="_GoBack"/>
      <w:bookmarkEnd w:id="0"/>
      <w:r>
        <w:rPr>
          <w:rFonts w:ascii="Calibri" w:hAnsi="Calibri"/>
          <w:b/>
          <w:szCs w:val="22"/>
        </w:rPr>
        <w:t xml:space="preserve"> September 2019</w:t>
      </w:r>
    </w:p>
    <w:p w:rsidR="00DC25CD" w:rsidRDefault="00DC25CD" w:rsidP="00DC25CD">
      <w:pPr>
        <w:rPr>
          <w:rFonts w:ascii="Calibri" w:hAnsi="Calibri"/>
          <w:b/>
          <w:sz w:val="22"/>
        </w:rPr>
      </w:pPr>
      <w:r w:rsidRPr="001B604A">
        <w:rPr>
          <w:rFonts w:ascii="Calibri" w:hAnsi="Calibri"/>
          <w:b/>
          <w:sz w:val="22"/>
          <w:u w:val="single"/>
        </w:rPr>
        <w:t>INTERVIEWS</w:t>
      </w:r>
      <w:r w:rsidRPr="001B604A">
        <w:rPr>
          <w:rFonts w:ascii="Calibri" w:hAnsi="Calibri"/>
          <w:b/>
          <w:sz w:val="22"/>
        </w:rPr>
        <w:t xml:space="preserve">:  Short selection interviews will be conducted in </w:t>
      </w:r>
      <w:r>
        <w:rPr>
          <w:rFonts w:ascii="Calibri" w:hAnsi="Calibri"/>
          <w:b/>
          <w:sz w:val="22"/>
        </w:rPr>
        <w:t xml:space="preserve">September </w:t>
      </w:r>
      <w:r w:rsidRPr="001B604A">
        <w:rPr>
          <w:rFonts w:ascii="Calibri" w:hAnsi="Calibri"/>
          <w:b/>
          <w:sz w:val="22"/>
        </w:rPr>
        <w:t>2019</w:t>
      </w:r>
    </w:p>
    <w:p w:rsidR="00DC25CD" w:rsidRPr="001B604A" w:rsidRDefault="00DC25CD" w:rsidP="00DC25CD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  <w:u w:val="single"/>
        </w:rPr>
        <w:t>INDUCTION</w:t>
      </w:r>
      <w:r w:rsidRPr="00047B66">
        <w:rPr>
          <w:rFonts w:ascii="Calibri" w:hAnsi="Calibri"/>
          <w:b/>
          <w:sz w:val="22"/>
          <w:u w:val="single"/>
        </w:rPr>
        <w:t>:</w:t>
      </w:r>
      <w:r>
        <w:rPr>
          <w:rFonts w:ascii="Calibri" w:hAnsi="Calibri"/>
          <w:b/>
          <w:sz w:val="22"/>
        </w:rPr>
        <w:t xml:space="preserve"> Training and induction will occur in Sydney on October 15</w:t>
      </w:r>
      <w:r w:rsidRPr="004310FA">
        <w:rPr>
          <w:rFonts w:ascii="Calibri" w:hAnsi="Calibri"/>
          <w:b/>
          <w:sz w:val="22"/>
          <w:vertAlign w:val="superscript"/>
        </w:rPr>
        <w:t>th</w:t>
      </w:r>
      <w:r>
        <w:rPr>
          <w:rFonts w:ascii="Calibri" w:hAnsi="Calibri"/>
          <w:b/>
          <w:sz w:val="22"/>
        </w:rPr>
        <w:t>, 2019</w:t>
      </w:r>
    </w:p>
    <w:p w:rsidR="00DC25CD" w:rsidRPr="00B3086C" w:rsidRDefault="00DC25CD" w:rsidP="00DC25CD">
      <w:pPr>
        <w:widowControl/>
        <w:rPr>
          <w:rFonts w:ascii="TheSansOffice" w:hAnsi="TheSansOffice" w:cs="Arial"/>
          <w:sz w:val="20"/>
        </w:rPr>
      </w:pPr>
    </w:p>
    <w:sectPr w:rsidR="00DC25CD" w:rsidRPr="00B3086C" w:rsidSect="006972CF">
      <w:headerReference w:type="default" r:id="rId7"/>
      <w:footerReference w:type="default" r:id="rId8"/>
      <w:pgSz w:w="11909" w:h="16834" w:code="9"/>
      <w:pgMar w:top="567" w:right="720" w:bottom="567" w:left="720" w:header="720" w:footer="34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BE1" w:rsidRDefault="00DA5BE1">
      <w:r>
        <w:separator/>
      </w:r>
    </w:p>
  </w:endnote>
  <w:endnote w:type="continuationSeparator" w:id="0">
    <w:p w:rsidR="00DA5BE1" w:rsidRDefault="00DA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ffice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9E3" w:rsidRDefault="009E140F" w:rsidP="003B59E3">
    <w:pPr>
      <w:pStyle w:val="Footer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Please return completed applications to </w:t>
    </w:r>
    <w:r w:rsidR="003B59E3">
      <w:rPr>
        <w:rFonts w:ascii="Arial" w:hAnsi="Arial" w:cs="Arial"/>
        <w:b/>
        <w:bCs/>
        <w:sz w:val="20"/>
      </w:rPr>
      <w:t>Sam Corrie</w:t>
    </w:r>
    <w:r>
      <w:rPr>
        <w:rFonts w:ascii="Arial" w:hAnsi="Arial" w:cs="Arial"/>
        <w:b/>
        <w:bCs/>
        <w:sz w:val="20"/>
      </w:rPr>
      <w:t xml:space="preserve">, </w:t>
    </w:r>
    <w:r w:rsidR="003B59E3">
      <w:rPr>
        <w:rFonts w:ascii="Arial" w:hAnsi="Arial" w:cs="Arial"/>
        <w:b/>
        <w:bCs/>
        <w:sz w:val="20"/>
      </w:rPr>
      <w:t xml:space="preserve">Service Innovation Project Officer, Inclusive Health Team, </w:t>
    </w:r>
    <w:hyperlink r:id="rId1" w:history="1">
      <w:r w:rsidR="003B59E3" w:rsidRPr="0028453E">
        <w:rPr>
          <w:rStyle w:val="Hyperlink"/>
          <w:rFonts w:ascii="Arial" w:hAnsi="Arial" w:cs="Arial"/>
          <w:b/>
          <w:bCs/>
          <w:sz w:val="20"/>
        </w:rPr>
        <w:t>Samantha.corrie@svha.org.au</w:t>
      </w:r>
    </w:hyperlink>
    <w:r w:rsidR="003B59E3">
      <w:rPr>
        <w:rFonts w:ascii="Arial" w:hAnsi="Arial" w:cs="Arial"/>
        <w:b/>
        <w:bCs/>
        <w:sz w:val="20"/>
      </w:rPr>
      <w:t>, Mob. 0437 243 346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BE1" w:rsidRDefault="00DA5BE1">
      <w:r>
        <w:separator/>
      </w:r>
    </w:p>
  </w:footnote>
  <w:footnote w:type="continuationSeparator" w:id="0">
    <w:p w:rsidR="00DA5BE1" w:rsidRDefault="00DA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0F" w:rsidRDefault="003B59E3" w:rsidP="00754235">
    <w:pPr>
      <w:pStyle w:val="Header"/>
    </w:pPr>
    <w:r w:rsidRPr="003A192E">
      <w:rPr>
        <w:noProof/>
        <w:lang w:val="en-US"/>
      </w:rPr>
      <w:drawing>
        <wp:inline distT="0" distB="0" distL="0" distR="0">
          <wp:extent cx="2637790" cy="95694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8" t="12335" r="5261" b="7887"/>
                  <a:stretch>
                    <a:fillRect/>
                  </a:stretch>
                </pic:blipFill>
                <pic:spPr bwMode="auto">
                  <a:xfrm>
                    <a:off x="0" y="0"/>
                    <a:ext cx="263779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4A3A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5271135</wp:posOffset>
              </wp:positionH>
              <wp:positionV relativeFrom="paragraph">
                <wp:posOffset>-264160</wp:posOffset>
              </wp:positionV>
              <wp:extent cx="1402080" cy="1410970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080" cy="141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40F" w:rsidRPr="00600178" w:rsidRDefault="009E140F" w:rsidP="00754235">
                          <w:pPr>
                            <w:pStyle w:val="Header"/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5.05pt;margin-top:-20.8pt;width:110.4pt;height:111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" filled="f" stroked="f">
              <v:textbox style="mso-fit-shape-to-text:t">
                <w:txbxContent>
                  <w:p w:rsidR="009E140F" w:rsidRPr="00600178" w:rsidRDefault="009E140F" w:rsidP="00754235">
                    <w:pPr>
                      <w:pStyle w:val="Header"/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84AD6E"/>
    <w:lvl w:ilvl="0">
      <w:numFmt w:val="decimal"/>
      <w:lvlText w:val="*"/>
      <w:lvlJc w:val="left"/>
    </w:lvl>
  </w:abstractNum>
  <w:abstractNum w:abstractNumId="1" w15:restartNumberingAfterBreak="0">
    <w:nsid w:val="042B1D8B"/>
    <w:multiLevelType w:val="hybridMultilevel"/>
    <w:tmpl w:val="1818B5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C2588"/>
    <w:multiLevelType w:val="hybridMultilevel"/>
    <w:tmpl w:val="1818B5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B7CDD"/>
    <w:multiLevelType w:val="hybridMultilevel"/>
    <w:tmpl w:val="0B02BA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052EA"/>
    <w:multiLevelType w:val="hybridMultilevel"/>
    <w:tmpl w:val="4CFC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7C"/>
    <w:rsid w:val="00014064"/>
    <w:rsid w:val="000470A7"/>
    <w:rsid w:val="00091254"/>
    <w:rsid w:val="0009492F"/>
    <w:rsid w:val="000D6C0F"/>
    <w:rsid w:val="0011000F"/>
    <w:rsid w:val="001809C3"/>
    <w:rsid w:val="001875ED"/>
    <w:rsid w:val="001D4DC0"/>
    <w:rsid w:val="002350F5"/>
    <w:rsid w:val="002E1CEA"/>
    <w:rsid w:val="00323CE6"/>
    <w:rsid w:val="0036050E"/>
    <w:rsid w:val="003B244A"/>
    <w:rsid w:val="003B59E3"/>
    <w:rsid w:val="003E18B5"/>
    <w:rsid w:val="004454E1"/>
    <w:rsid w:val="004B23B5"/>
    <w:rsid w:val="004D15CA"/>
    <w:rsid w:val="00553205"/>
    <w:rsid w:val="005A0208"/>
    <w:rsid w:val="005D57B6"/>
    <w:rsid w:val="005E39E6"/>
    <w:rsid w:val="00604184"/>
    <w:rsid w:val="00662C7C"/>
    <w:rsid w:val="006972CF"/>
    <w:rsid w:val="006D48A1"/>
    <w:rsid w:val="006D4A3A"/>
    <w:rsid w:val="007153B2"/>
    <w:rsid w:val="00754235"/>
    <w:rsid w:val="0076386D"/>
    <w:rsid w:val="00782BD9"/>
    <w:rsid w:val="007C00D2"/>
    <w:rsid w:val="00820E04"/>
    <w:rsid w:val="00844230"/>
    <w:rsid w:val="008537C0"/>
    <w:rsid w:val="00857424"/>
    <w:rsid w:val="00890B98"/>
    <w:rsid w:val="008D493E"/>
    <w:rsid w:val="009416DA"/>
    <w:rsid w:val="00961FE9"/>
    <w:rsid w:val="00967710"/>
    <w:rsid w:val="009A53D9"/>
    <w:rsid w:val="009A66E0"/>
    <w:rsid w:val="009E140F"/>
    <w:rsid w:val="009E5A05"/>
    <w:rsid w:val="00A1478E"/>
    <w:rsid w:val="00A30386"/>
    <w:rsid w:val="00A509CF"/>
    <w:rsid w:val="00A95D30"/>
    <w:rsid w:val="00AB65BA"/>
    <w:rsid w:val="00AE07DC"/>
    <w:rsid w:val="00AE441B"/>
    <w:rsid w:val="00B3086C"/>
    <w:rsid w:val="00BC5429"/>
    <w:rsid w:val="00BE02D9"/>
    <w:rsid w:val="00BF7E47"/>
    <w:rsid w:val="00C4525B"/>
    <w:rsid w:val="00CC1385"/>
    <w:rsid w:val="00DA5BE1"/>
    <w:rsid w:val="00DB0EB1"/>
    <w:rsid w:val="00DC25CD"/>
    <w:rsid w:val="00DC2CDE"/>
    <w:rsid w:val="00DE580D"/>
    <w:rsid w:val="00E40A69"/>
    <w:rsid w:val="00EC111C"/>
    <w:rsid w:val="00F07FD6"/>
    <w:rsid w:val="00F12436"/>
    <w:rsid w:val="00F15FBE"/>
    <w:rsid w:val="00F1661A"/>
    <w:rsid w:val="00F57591"/>
    <w:rsid w:val="00FB69E3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D4BCD4"/>
  <w15:docId w15:val="{1014B22C-2752-44E6-83C0-CC6B49F6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  <w:jc w:val="both"/>
    </w:pPr>
  </w:style>
  <w:style w:type="paragraph" w:styleId="BodyText2">
    <w:name w:val="Body Text 2"/>
    <w:basedOn w:val="Normal"/>
    <w:pPr>
      <w:widowControl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42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B59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2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mantha.corrie@svh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SVHM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Samantha Corrie - SVHM</cp:lastModifiedBy>
  <cp:revision>3</cp:revision>
  <cp:lastPrinted>2016-04-04T04:12:00Z</cp:lastPrinted>
  <dcterms:created xsi:type="dcterms:W3CDTF">2019-09-05T05:53:00Z</dcterms:created>
  <dcterms:modified xsi:type="dcterms:W3CDTF">2019-09-09T05:57:00Z</dcterms:modified>
</cp:coreProperties>
</file>